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</w:rPr>
        <w:t xml:space="preserve">КАЛЕНДАР ЗМАГАНЬ КУБКА УКРАЇНИ </w:t>
      </w:r>
      <w:r>
        <w:rPr>
          <w:rFonts w:cs="Times New Roman" w:ascii="Times New Roman" w:hAnsi="Times New Roman"/>
          <w:b/>
          <w:sz w:val="28"/>
          <w:lang w:val="uk-UA"/>
        </w:rPr>
        <w:t>2025-26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</w:rPr>
        <w:t>ЖІНКИ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u w:val="single"/>
          <w:lang w:val="uk-UA"/>
        </w:rPr>
        <w:t>Ігри І – ІІІ етапів формуються за регіональним принципом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 xml:space="preserve">І етап 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2"/>
        <w:gridCol w:w="2319"/>
        <w:gridCol w:w="2807"/>
        <w:gridCol w:w="3376"/>
      </w:tblGrid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ГРИ</w:t>
            </w:r>
          </w:p>
        </w:tc>
        <w:tc>
          <w:tcPr>
            <w:tcW w:w="23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Дата</w:t>
            </w:r>
          </w:p>
        </w:tc>
        <w:tc>
          <w:tcPr>
            <w:tcW w:w="28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Команда господар</w:t>
            </w:r>
          </w:p>
        </w:tc>
        <w:tc>
          <w:tcPr>
            <w:tcW w:w="33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Команда гостей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1</w:t>
            </w:r>
          </w:p>
        </w:tc>
        <w:tc>
          <w:tcPr>
            <w:tcW w:w="23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11.10-12.10.2025</w:t>
            </w:r>
          </w:p>
        </w:tc>
        <w:tc>
          <w:tcPr>
            <w:tcW w:w="28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ВК ІСКРА (м.Підгородне)</w:t>
            </w:r>
          </w:p>
        </w:tc>
        <w:tc>
          <w:tcPr>
            <w:tcW w:w="33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 xml:space="preserve">КЗ ХФКСП ХОР-Збірна Харківської обл.(м.Харків)                                              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2</w:t>
            </w:r>
          </w:p>
        </w:tc>
        <w:tc>
          <w:tcPr>
            <w:tcW w:w="23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11.10-12.10.2025</w:t>
            </w:r>
          </w:p>
        </w:tc>
        <w:tc>
          <w:tcPr>
            <w:tcW w:w="28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СК Стронг Фактори-2-(м.Гостомель)</w:t>
            </w:r>
          </w:p>
        </w:tc>
        <w:tc>
          <w:tcPr>
            <w:tcW w:w="33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СК Стронг Фактори (м.Гостомель)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3</w:t>
            </w:r>
          </w:p>
        </w:tc>
        <w:tc>
          <w:tcPr>
            <w:tcW w:w="23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18.10-19.10.2025</w:t>
            </w:r>
          </w:p>
        </w:tc>
        <w:tc>
          <w:tcPr>
            <w:tcW w:w="28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 xml:space="preserve">БУКОВИНКА-2 (м.Чернівці)                                              </w:t>
            </w:r>
          </w:p>
        </w:tc>
        <w:tc>
          <w:tcPr>
            <w:tcW w:w="33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ВОЛЛЕЙБУК-ЧНУ-ЧОДЮСШ-</w:t>
            </w:r>
            <w:r>
              <w:rPr>
                <w:rFonts w:cs="Times New Roman" w:ascii="Times New Roman" w:hAnsi="Times New Roman"/>
                <w:b/>
                <w:sz w:val="24"/>
                <w:lang w:val="ru-RU"/>
              </w:rPr>
              <w:t>2</w:t>
            </w: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 xml:space="preserve"> (м.Чернівці)                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4</w:t>
            </w:r>
          </w:p>
        </w:tc>
        <w:tc>
          <w:tcPr>
            <w:tcW w:w="23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18.10-19.10.2025</w:t>
            </w:r>
          </w:p>
        </w:tc>
        <w:tc>
          <w:tcPr>
            <w:tcW w:w="28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 xml:space="preserve">Полісся-2 ОДЮСШ (м.Житомир)                                    </w:t>
            </w:r>
          </w:p>
        </w:tc>
        <w:tc>
          <w:tcPr>
            <w:tcW w:w="33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bookmarkStart w:id="2" w:name="__DdeLink__322_3109517080"/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 xml:space="preserve">АКВА-ВІН (м.Вінниця)                                                         </w:t>
            </w:r>
            <w:bookmarkEnd w:id="2"/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  <w:t>Переможець кожної пари  команд виходять до ІІ етапу КУБКУ України. Переможена команда завершує виступ у подальших змаганнях Кубку.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 xml:space="preserve">ІІ етап </w:t>
      </w:r>
    </w:p>
    <w:tbl>
      <w:tblPr>
        <w:tblStyle w:val="a3"/>
        <w:tblpPr w:bottomFromText="0" w:horzAnchor="margin" w:leftFromText="180" w:rightFromText="180" w:tblpX="0" w:tblpY="90" w:topFromText="0" w:vertAnchor="text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2"/>
        <w:gridCol w:w="1984"/>
        <w:gridCol w:w="3143"/>
        <w:gridCol w:w="3375"/>
      </w:tblGrid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ГРИ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Дата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Команда господар</w:t>
            </w:r>
          </w:p>
        </w:tc>
        <w:tc>
          <w:tcPr>
            <w:tcW w:w="33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Команда гостей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5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25.10 – 26.10.2025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  <w:lang w:val="uk-UA"/>
              </w:rPr>
              <w:t>ВК ІСКРА (м.Підгородне)</w:t>
            </w:r>
          </w:p>
        </w:tc>
        <w:tc>
          <w:tcPr>
            <w:tcW w:w="33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Кривбас (м.Кривий Ріг)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6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25.10 – 26.10.2025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Спортліцей(м.Біла Церква)      </w:t>
            </w:r>
          </w:p>
        </w:tc>
        <w:tc>
          <w:tcPr>
            <w:tcW w:w="33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  <w:lang w:val="uk-UA"/>
              </w:rPr>
              <w:t>СК Стронг Фактори (м.Гостомель)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7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</w:r>
          </w:p>
        </w:tc>
        <w:tc>
          <w:tcPr>
            <w:tcW w:w="33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Патріот-Амбер-Гальбин-Енергетик (м.Нетішин)       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8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ru-RU"/>
              </w:rPr>
              <w:t>26.10</w:t>
            </w:r>
            <w:r>
              <w:rPr>
                <w:rFonts w:cs="Times New Roman" w:ascii="Times New Roman" w:hAnsi="Times New Roman"/>
                <w:b/>
                <w:lang w:val="uk-UA"/>
              </w:rPr>
              <w:t xml:space="preserve"> – </w:t>
            </w:r>
            <w:r>
              <w:rPr>
                <w:rFonts w:cs="Times New Roman" w:ascii="Times New Roman" w:hAnsi="Times New Roman"/>
                <w:b/>
                <w:lang w:val="ru-RU"/>
              </w:rPr>
              <w:t>27.10.2025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ВОДЮСШ-Університет  (м.Луцьк)</w:t>
            </w:r>
          </w:p>
        </w:tc>
        <w:tc>
          <w:tcPr>
            <w:tcW w:w="33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  <w:lang w:val="uk-UA"/>
              </w:rPr>
              <w:t xml:space="preserve">АКВА-ВІН (м.Вінниця)                                                         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9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en-US"/>
              </w:rPr>
              <w:t>23.10</w:t>
            </w:r>
            <w:r>
              <w:rPr>
                <w:rFonts w:cs="Times New Roman" w:ascii="Times New Roman" w:hAnsi="Times New Roman"/>
                <w:b/>
                <w:lang w:val="uk-UA"/>
              </w:rPr>
              <w:t xml:space="preserve"> – </w:t>
            </w:r>
            <w:r>
              <w:rPr>
                <w:rFonts w:cs="Times New Roman" w:ascii="Times New Roman" w:hAnsi="Times New Roman"/>
                <w:b/>
                <w:lang w:val="en-US"/>
              </w:rPr>
              <w:t>24.10.2025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Южанка (м.Миколаїв)                                            </w:t>
            </w:r>
          </w:p>
        </w:tc>
        <w:tc>
          <w:tcPr>
            <w:tcW w:w="33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КДЮСШ Перемога (м.Миколаїв)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10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en-US"/>
              </w:rPr>
              <w:t>24.10</w:t>
            </w:r>
            <w:r>
              <w:rPr>
                <w:rFonts w:cs="Times New Roman" w:ascii="Times New Roman" w:hAnsi="Times New Roman"/>
                <w:b/>
                <w:lang w:val="uk-UA"/>
              </w:rPr>
              <w:t xml:space="preserve"> – </w:t>
            </w:r>
            <w:r>
              <w:rPr>
                <w:rFonts w:cs="Times New Roman" w:ascii="Times New Roman" w:hAnsi="Times New Roman"/>
                <w:b/>
                <w:lang w:val="en-US"/>
              </w:rPr>
              <w:t>25.10.2025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АВІОН (м.Умань)                                                                    </w:t>
            </w:r>
          </w:p>
        </w:tc>
        <w:tc>
          <w:tcPr>
            <w:tcW w:w="33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ДЮСШ Колос Терешківська ТГ (м.Полтава)                                                                               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11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25.10 – 26.10.2025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3" w:name="__DdeLink__327_1039891182"/>
            <w:r>
              <w:rPr>
                <w:rFonts w:cs="Times New Roman" w:ascii="Times New Roman" w:hAnsi="Times New Roman"/>
                <w:b/>
                <w:lang w:val="uk-UA"/>
              </w:rPr>
              <w:t xml:space="preserve">Університет-КНУВС-Наука (м.Івано-Франківськ)     </w:t>
            </w:r>
            <w:bookmarkEnd w:id="3"/>
          </w:p>
        </w:tc>
        <w:tc>
          <w:tcPr>
            <w:tcW w:w="33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ВК Прикарпаття-ДЮСШ№2- Олімпія 2 (м.Івано- Франківськ)                        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12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ru-RU"/>
              </w:rPr>
              <w:t>?</w:t>
            </w:r>
            <w:r>
              <w:rPr>
                <w:rFonts w:cs="Times New Roman" w:ascii="Times New Roman" w:hAnsi="Times New Roman"/>
                <w:b/>
                <w:lang w:val="uk-UA"/>
              </w:rPr>
              <w:t xml:space="preserve"> – ? 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ВОЛЛЕЙБУК-ЧНУ-ЧОДЮСШ (м.Чернівці)                </w:t>
            </w:r>
          </w:p>
        </w:tc>
        <w:tc>
          <w:tcPr>
            <w:tcW w:w="33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БУКОВИНКА-2 (м.Чернівці)                                              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  <w:t>Переможець кожної пари  команд виходять до ІІІ етапу КУБКУ України. Переможена команда завершує виступ у подальших змаганнях Кубку.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u w:val="single"/>
          <w:lang w:val="uk-UA"/>
        </w:rPr>
      </w:pPr>
      <w:r>
        <w:rPr>
          <w:rFonts w:cs="Times New Roman" w:ascii="Times New Roman" w:hAnsi="Times New Roman"/>
          <w:b/>
          <w:sz w:val="28"/>
          <w:u w:val="single"/>
          <w:lang w:val="uk-UA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 xml:space="preserve">ІІІ етап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 xml:space="preserve"> </w:t>
      </w:r>
    </w:p>
    <w:tbl>
      <w:tblPr>
        <w:tblStyle w:val="a3"/>
        <w:tblpPr w:bottomFromText="0" w:horzAnchor="margin" w:leftFromText="180" w:rightFromText="180" w:tblpX="0" w:tblpY="90" w:topFromText="0" w:vertAnchor="text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2"/>
        <w:gridCol w:w="1984"/>
        <w:gridCol w:w="3143"/>
        <w:gridCol w:w="3375"/>
      </w:tblGrid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ГРИ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Дата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Команда господар</w:t>
            </w:r>
          </w:p>
        </w:tc>
        <w:tc>
          <w:tcPr>
            <w:tcW w:w="33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Команда гостей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13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05</w:t>
            </w:r>
            <w:r>
              <w:rPr>
                <w:rFonts w:cs="Times New Roman" w:ascii="Times New Roman" w:hAnsi="Times New Roman"/>
                <w:b/>
                <w:lang w:val="uk-UA"/>
              </w:rPr>
              <w:t>.12 –0</w:t>
            </w:r>
            <w:r>
              <w:rPr>
                <w:rFonts w:cs="Times New Roman" w:ascii="Times New Roman" w:hAnsi="Times New Roman"/>
                <w:b/>
                <w:lang w:val="uk-UA"/>
              </w:rPr>
              <w:t>6</w:t>
            </w:r>
            <w:r>
              <w:rPr>
                <w:rFonts w:cs="Times New Roman" w:ascii="Times New Roman" w:hAnsi="Times New Roman"/>
                <w:b/>
                <w:lang w:val="uk-UA"/>
              </w:rPr>
              <w:t>.12.2025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2"/>
                <w:szCs w:val="22"/>
                <w:lang w:val="uk-UA"/>
              </w:rPr>
              <w:t>ВК ІСКРА (м.Підгородне)</w:t>
            </w: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 xml:space="preserve"> </w:t>
            </w:r>
          </w:p>
        </w:tc>
        <w:tc>
          <w:tcPr>
            <w:tcW w:w="33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Орбіта-ЗНУ-ЗОДЮСШ-ДЮСШ Орбіта (м.Запоріжжя)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14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>05</w:t>
            </w:r>
            <w:r>
              <w:rPr>
                <w:rFonts w:cs="Times New Roman" w:ascii="Times New Roman" w:hAnsi="Times New Roman"/>
                <w:b/>
                <w:lang w:val="uk-UA"/>
              </w:rPr>
              <w:t>.12 –0</w:t>
            </w:r>
            <w:r>
              <w:rPr>
                <w:rFonts w:cs="Times New Roman" w:ascii="Times New Roman" w:hAnsi="Times New Roman"/>
                <w:b/>
                <w:lang w:val="uk-UA"/>
              </w:rPr>
              <w:t>6</w:t>
            </w:r>
            <w:r>
              <w:rPr>
                <w:rFonts w:cs="Times New Roman" w:ascii="Times New Roman" w:hAnsi="Times New Roman"/>
                <w:b/>
                <w:lang w:val="uk-UA"/>
              </w:rPr>
              <w:t>.12.2025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 xml:space="preserve">Спортліцей (м.Біла Церква)      </w:t>
            </w:r>
          </w:p>
        </w:tc>
        <w:tc>
          <w:tcPr>
            <w:tcW w:w="33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Університет-ШВСМ (м.Чернігів)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15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06.12 –07.12.2025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Хмельницькі пантери (м.Хмельницький)</w:t>
            </w:r>
          </w:p>
        </w:tc>
        <w:tc>
          <w:tcPr>
            <w:tcW w:w="33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 xml:space="preserve">Патріот-Амбер-Гальбин-Енергетик (м.Нетішин)       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16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06.12 –07.12.2025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Регіна-МЕГУ-ОШВСМ (м.Рівне)</w:t>
            </w:r>
          </w:p>
        </w:tc>
        <w:tc>
          <w:tcPr>
            <w:tcW w:w="33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ВК ВОДЮСШ-Університет  (м.Луцьк)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17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06.12 –07.12.2025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МСК Дніпро-КДЮСШ№1 ЧМР (м.Черкаси)</w:t>
            </w:r>
          </w:p>
        </w:tc>
        <w:tc>
          <w:tcPr>
            <w:tcW w:w="33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КДЮСШ Перемога (м.Миколаїв)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18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06.12 –07.12.2025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Збірна Полтавської обл.-ВК Решетилівка-ПНПУ (Полтавська обл.)</w:t>
            </w:r>
          </w:p>
        </w:tc>
        <w:tc>
          <w:tcPr>
            <w:tcW w:w="33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 xml:space="preserve">ДЮСШ Колос Терешківська ТГ (м.Полтава)                                                                               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19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06.12 –07.12.2025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Рись-ДЮСШ (м.Стрий)</w:t>
            </w:r>
          </w:p>
        </w:tc>
        <w:tc>
          <w:tcPr>
            <w:tcW w:w="33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 xml:space="preserve">Університет-КНУВС-Наука (м.Івано-Франківськ)     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20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06.12 –07.12.2025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Медея (с.Холмок Закарпатьскої обл.)</w:t>
            </w:r>
          </w:p>
        </w:tc>
        <w:tc>
          <w:tcPr>
            <w:tcW w:w="33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Переможець гри № 12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Переможець кожної пари  команд виходять до І</w:t>
      </w:r>
      <w:r>
        <w:rPr>
          <w:rFonts w:cs="Times New Roman" w:ascii="Times New Roman" w:hAnsi="Times New Roman"/>
          <w:b/>
          <w:sz w:val="28"/>
          <w:lang w:val="en-US"/>
        </w:rPr>
        <w:t>V</w:t>
      </w:r>
      <w:r>
        <w:rPr>
          <w:rFonts w:cs="Times New Roman" w:ascii="Times New Roman" w:hAnsi="Times New Roman"/>
          <w:b/>
          <w:sz w:val="28"/>
          <w:lang w:val="uk-UA"/>
        </w:rPr>
        <w:t xml:space="preserve"> етапу КУБКУ України. Переможена команда завершує виступ у подальших змаганнях Кубку.</w:t>
      </w:r>
    </w:p>
    <w:p>
      <w:pPr>
        <w:pStyle w:val="Normal"/>
        <w:jc w:val="center"/>
        <w:rPr>
          <w:u w:val="single"/>
        </w:rPr>
      </w:pPr>
      <w:r>
        <w:rPr>
          <w:rFonts w:cs="Times New Roman" w:ascii="Times New Roman" w:hAnsi="Times New Roman"/>
          <w:b/>
          <w:sz w:val="28"/>
          <w:u w:val="single"/>
          <w:lang w:val="uk-UA"/>
        </w:rPr>
        <w:t>Ігри І</w:t>
      </w:r>
      <w:r>
        <w:rPr>
          <w:rFonts w:cs="Times New Roman" w:ascii="Times New Roman" w:hAnsi="Times New Roman"/>
          <w:b/>
          <w:sz w:val="28"/>
          <w:u w:val="single"/>
          <w:lang w:val="en-US"/>
        </w:rPr>
        <w:t>V</w:t>
      </w:r>
      <w:r>
        <w:rPr>
          <w:rFonts w:cs="Times New Roman" w:ascii="Times New Roman" w:hAnsi="Times New Roman"/>
          <w:b/>
          <w:sz w:val="28"/>
          <w:u w:val="single"/>
          <w:lang w:val="uk-UA"/>
        </w:rPr>
        <w:t xml:space="preserve"> та</w:t>
      </w:r>
      <w:r>
        <w:rPr>
          <w:rFonts w:cs="Times New Roman" w:ascii="Times New Roman" w:hAnsi="Times New Roman"/>
          <w:b/>
          <w:sz w:val="28"/>
          <w:u w:val="single"/>
          <w:lang w:val="en-US"/>
        </w:rPr>
        <w:t xml:space="preserve"> V </w:t>
      </w:r>
      <w:r>
        <w:rPr>
          <w:rFonts w:cs="Times New Roman" w:ascii="Times New Roman" w:hAnsi="Times New Roman"/>
          <w:b/>
          <w:sz w:val="28"/>
          <w:u w:val="single"/>
          <w:lang w:val="uk-UA"/>
        </w:rPr>
        <w:t>етапу КУБКУ України відбудуться згідно попередньо проведеного жеребкування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8"/>
          <w:lang w:val="uk-UA"/>
        </w:rPr>
        <w:t>Ігри І</w:t>
      </w:r>
      <w:r>
        <w:rPr>
          <w:rFonts w:cs="Times New Roman" w:ascii="Times New Roman" w:hAnsi="Times New Roman"/>
          <w:b/>
          <w:sz w:val="28"/>
          <w:lang w:val="en-US"/>
        </w:rPr>
        <w:t>V</w:t>
      </w:r>
      <w:r>
        <w:rPr>
          <w:rFonts w:cs="Times New Roman" w:ascii="Times New Roman" w:hAnsi="Times New Roman"/>
          <w:b/>
          <w:sz w:val="28"/>
          <w:lang w:val="uk-UA"/>
        </w:rPr>
        <w:t xml:space="preserve"> етапу – 10–11.01.2026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8"/>
          <w:lang w:val="uk-UA"/>
        </w:rPr>
        <w:t>Ігри</w:t>
      </w:r>
      <w:r>
        <w:rPr>
          <w:rFonts w:cs="Times New Roman" w:ascii="Times New Roman" w:hAnsi="Times New Roman"/>
          <w:b/>
          <w:sz w:val="28"/>
          <w:lang w:val="en-US"/>
        </w:rPr>
        <w:t xml:space="preserve"> V </w:t>
      </w:r>
      <w:r>
        <w:rPr>
          <w:rFonts w:cs="Times New Roman" w:ascii="Times New Roman" w:hAnsi="Times New Roman"/>
          <w:b/>
          <w:sz w:val="28"/>
          <w:lang w:val="uk-UA"/>
        </w:rPr>
        <w:t>етапу  - 24–25.01.2026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8"/>
          <w:lang w:val="uk-UA"/>
        </w:rPr>
        <w:t>Ігри Фіналу чотирьох – 13–15.02.2026</w:t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6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b68bd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b68b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Trio_Office/6.2.8.2$Windows_x86 LibreOffice_project/</Application>
  <Pages>2</Pages>
  <Words>297</Words>
  <Characters>2179</Characters>
  <CharactersWithSpaces>3041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2025-09-20T08:50:00Z</dcterms:created>
  <dc:creator>Acer</dc:creator>
  <dc:description/>
  <dc:language>en-US</dc:language>
  <cp:lastModifiedBy/>
  <dcterms:modified xsi:type="dcterms:W3CDTF">2025-11-04T19:48:46Z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